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6697BADD" w:rsidR="00061660" w:rsidRPr="00F53953" w:rsidRDefault="006D20C7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8</w:t>
      </w:r>
      <w:r w:rsidR="008625B6">
        <w:rPr>
          <w:rFonts w:eastAsia="Calibri"/>
          <w:b/>
          <w:kern w:val="2"/>
          <w:sz w:val="28"/>
          <w:szCs w:val="28"/>
          <w:lang w:eastAsia="ar-SA"/>
        </w:rPr>
        <w:t>0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77777777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231D225" w14:textId="09DC13B1" w:rsidR="00061660" w:rsidRDefault="00061660" w:rsidP="00061660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5BED7656" w14:textId="6CC5CD9A" w:rsidR="00826221" w:rsidRPr="00E51A68" w:rsidRDefault="00826221" w:rsidP="00826221">
      <w:pPr>
        <w:tabs>
          <w:tab w:val="left" w:pos="9180"/>
        </w:tabs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Изложить реестр </w:t>
      </w:r>
      <w:r w:rsidRPr="00E51A68">
        <w:rPr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Сушанского</w:t>
      </w:r>
      <w:proofErr w:type="spellEnd"/>
      <w:r w:rsidRPr="00E51A6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51A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51A6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</w:p>
    <w:p w14:paraId="3FE19995" w14:textId="77777777" w:rsidR="00826221" w:rsidRPr="00425C1C" w:rsidRDefault="00826221" w:rsidP="00826221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2.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  <w:szCs w:val="20"/>
          <w:lang w:eastAsia="ru-RU"/>
        </w:rPr>
        <w:t>подписания</w:t>
      </w:r>
    </w:p>
    <w:p w14:paraId="4CCDC8E3" w14:textId="77777777" w:rsidR="00826221" w:rsidRDefault="00826221" w:rsidP="00826221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3.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</w:t>
      </w:r>
      <w:proofErr w:type="gramStart"/>
      <w:r w:rsidRPr="00425C1C">
        <w:rPr>
          <w:rFonts w:ascii="Times New Roman CYR" w:hAnsi="Times New Roman CYR"/>
          <w:sz w:val="28"/>
          <w:szCs w:val="20"/>
          <w:lang w:eastAsia="ru-RU"/>
        </w:rPr>
        <w:t>бюллетене  «</w:t>
      </w:r>
      <w:proofErr w:type="gram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Официальный вестник </w:t>
      </w:r>
      <w:proofErr w:type="spellStart"/>
      <w:r>
        <w:rPr>
          <w:rFonts w:ascii="Times New Roman CYR" w:hAnsi="Times New Roman CYR"/>
          <w:sz w:val="28"/>
          <w:szCs w:val="20"/>
          <w:lang w:eastAsia="ru-RU"/>
        </w:rPr>
        <w:t>Сушанского</w:t>
      </w:r>
      <w:proofErr w:type="spell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77777777" w:rsidR="008625B6" w:rsidRPr="00343B2F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14:paraId="30A831DB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14:paraId="3F8D6B5D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8625B6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25B6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6C27ED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25B6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DC6" w14:textId="77777777" w:rsidR="008625B6" w:rsidRPr="007A39D7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53:02:0151603:16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35F1" w14:textId="77777777" w:rsidR="00826221" w:rsidRPr="00BA66C9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:02:0151202:1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D86" w14:textId="7B12C053" w:rsidR="00826221" w:rsidRPr="00C128D3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53:02:015160</w:t>
            </w:r>
            <w:r w:rsidR="00591EE9" w:rsidRPr="00591EE9">
              <w:rPr>
                <w:sz w:val="20"/>
                <w:szCs w:val="20"/>
                <w:highlight w:val="yellow"/>
              </w:rPr>
              <w:t>1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591EE9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741" w14:textId="15807654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53:02:015160</w:t>
            </w:r>
            <w:r w:rsidR="00591EE9" w:rsidRPr="00591EE9">
              <w:rPr>
                <w:sz w:val="20"/>
                <w:szCs w:val="20"/>
                <w:highlight w:val="yellow"/>
              </w:rPr>
              <w:t>1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591EE9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A9F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B3C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919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91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5877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799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CF28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FF2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395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A0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849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F045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BB62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A4486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C30" w14:textId="77777777" w:rsidR="00826221" w:rsidRPr="007259D2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37667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037667">
              <w:rPr>
                <w:sz w:val="20"/>
                <w:szCs w:val="20"/>
                <w:highlight w:val="yellow"/>
              </w:rPr>
              <w:t>0101:192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452B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37667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037667">
              <w:rPr>
                <w:sz w:val="20"/>
                <w:szCs w:val="20"/>
                <w:highlight w:val="yellow"/>
              </w:rPr>
              <w:t>0101:167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38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037667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037667">
              <w:rPr>
                <w:sz w:val="20"/>
                <w:szCs w:val="20"/>
                <w:highlight w:val="yellow"/>
              </w:rPr>
              <w:t>0101:168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54F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037667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037667">
              <w:rPr>
                <w:sz w:val="20"/>
                <w:szCs w:val="20"/>
                <w:highlight w:val="yellow"/>
              </w:rPr>
              <w:t>0101:191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E090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3366E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53:02:0151104:56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F53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64E00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822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53:02:015160</w:t>
            </w:r>
            <w:r w:rsidRPr="00591EE9">
              <w:rPr>
                <w:sz w:val="20"/>
                <w:szCs w:val="20"/>
                <w:highlight w:val="yellow"/>
              </w:rPr>
              <w:t>2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591EE9">
              <w:rPr>
                <w:sz w:val="20"/>
                <w:szCs w:val="20"/>
                <w:highlight w:val="yellow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2155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591EE9">
              <w:rPr>
                <w:sz w:val="20"/>
                <w:szCs w:val="20"/>
                <w:highlight w:val="yellow"/>
              </w:rPr>
              <w:t>1502:35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714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9A4CDD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53:02:0150802:13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F4D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9A4CDD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9A4CDD">
              <w:rPr>
                <w:sz w:val="20"/>
                <w:szCs w:val="20"/>
                <w:highlight w:val="yellow"/>
              </w:rPr>
              <w:t>1101:411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1C587C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9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>
              <w:rPr>
                <w:sz w:val="20"/>
                <w:szCs w:val="20"/>
              </w:rPr>
              <w:t xml:space="preserve"> д.42</w:t>
            </w:r>
          </w:p>
          <w:p w14:paraId="229F327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591EE9">
              <w:rPr>
                <w:sz w:val="20"/>
                <w:szCs w:val="20"/>
                <w:highlight w:val="yellow"/>
              </w:rPr>
              <w:t>1402:35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3A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3CE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470F2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55E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769AF4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250710,19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CE4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9A4CDD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9A4CDD">
              <w:rPr>
                <w:sz w:val="20"/>
                <w:szCs w:val="20"/>
                <w:highlight w:val="yellow"/>
              </w:rPr>
              <w:t>1101:405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75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91EE9">
              <w:rPr>
                <w:sz w:val="20"/>
                <w:szCs w:val="20"/>
                <w:highlight w:val="yellow"/>
                <w:lang w:val="en-US"/>
              </w:rPr>
              <w:t>53:02:015</w:t>
            </w:r>
            <w:r w:rsidRPr="00591EE9">
              <w:rPr>
                <w:sz w:val="20"/>
                <w:szCs w:val="20"/>
                <w:highlight w:val="yellow"/>
              </w:rPr>
              <w:t>1502:287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9CA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2E4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0EF8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1EE9">
              <w:rPr>
                <w:sz w:val="20"/>
                <w:szCs w:val="20"/>
                <w:highlight w:val="yellow"/>
              </w:rPr>
              <w:t>53:02:015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:14:01</w:t>
            </w:r>
            <w:r w:rsidRPr="00591EE9">
              <w:rPr>
                <w:sz w:val="20"/>
                <w:szCs w:val="20"/>
                <w:highlight w:val="yellow"/>
              </w:rPr>
              <w:t>:98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78B2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37667">
              <w:rPr>
                <w:sz w:val="20"/>
                <w:szCs w:val="20"/>
                <w:highlight w:val="yellow"/>
              </w:rPr>
              <w:t>53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:02:0151402:165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980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37667">
              <w:rPr>
                <w:sz w:val="20"/>
                <w:szCs w:val="20"/>
                <w:highlight w:val="yellow"/>
              </w:rPr>
              <w:t>53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:02:015</w:t>
            </w:r>
            <w:r w:rsidRPr="00037667">
              <w:rPr>
                <w:sz w:val="20"/>
                <w:szCs w:val="20"/>
                <w:highlight w:val="yellow"/>
              </w:rPr>
              <w:t>0402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037667">
              <w:rPr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2E4" w14:textId="6E15A61E" w:rsidR="00037667" w:rsidRPr="00037667" w:rsidRDefault="00037667" w:rsidP="00037667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037667">
              <w:rPr>
                <w:sz w:val="20"/>
                <w:szCs w:val="20"/>
                <w:highlight w:val="yellow"/>
              </w:rPr>
              <w:t>53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:02:015</w:t>
            </w:r>
            <w:r w:rsidRPr="00037667">
              <w:rPr>
                <w:sz w:val="20"/>
                <w:szCs w:val="20"/>
                <w:highlight w:val="yellow"/>
              </w:rPr>
              <w:t>0402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037667">
              <w:rPr>
                <w:sz w:val="20"/>
                <w:szCs w:val="20"/>
                <w:highlight w:val="yellow"/>
              </w:rPr>
              <w:t>19</w:t>
            </w: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997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6556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highlight w:val="yellow"/>
              </w:rPr>
              <w:t>53</w:t>
            </w:r>
            <w:r w:rsidRPr="00173EE7">
              <w:rPr>
                <w:sz w:val="20"/>
                <w:szCs w:val="20"/>
                <w:highlight w:val="yellow"/>
                <w:lang w:val="en-US"/>
              </w:rPr>
              <w:t>:02:015</w:t>
            </w:r>
            <w:r w:rsidRPr="00173EE7">
              <w:rPr>
                <w:sz w:val="20"/>
                <w:szCs w:val="20"/>
                <w:highlight w:val="yellow"/>
              </w:rPr>
              <w:t>0402</w:t>
            </w:r>
            <w:r w:rsidRPr="00173EE7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173EE7">
              <w:rPr>
                <w:sz w:val="20"/>
                <w:szCs w:val="20"/>
                <w:highlight w:val="yellow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7E0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53:02:015</w:t>
            </w:r>
            <w:r>
              <w:rPr>
                <w:sz w:val="20"/>
                <w:szCs w:val="20"/>
              </w:rPr>
              <w:t>08</w:t>
            </w:r>
            <w:r w:rsidRPr="0099171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391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ACF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64E00">
              <w:rPr>
                <w:sz w:val="20"/>
                <w:szCs w:val="20"/>
                <w:highlight w:val="yellow"/>
              </w:rPr>
              <w:t>53</w:t>
            </w:r>
            <w:r w:rsidRPr="00A64E00">
              <w:rPr>
                <w:sz w:val="20"/>
                <w:szCs w:val="20"/>
                <w:highlight w:val="yellow"/>
                <w:lang w:val="en-US"/>
              </w:rPr>
              <w:t>:02:0000000:11389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558" w14:textId="77777777" w:rsidR="00037667" w:rsidRPr="0020325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64E00">
              <w:rPr>
                <w:sz w:val="20"/>
                <w:szCs w:val="20"/>
                <w:highlight w:val="yellow"/>
              </w:rPr>
              <w:t>53</w:t>
            </w:r>
            <w:r w:rsidRPr="00A64E00">
              <w:rPr>
                <w:sz w:val="20"/>
                <w:szCs w:val="20"/>
                <w:highlight w:val="yellow"/>
                <w:lang w:val="en-US"/>
              </w:rPr>
              <w:t>:02:0000000:11390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50A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366EA">
              <w:rPr>
                <w:sz w:val="20"/>
                <w:szCs w:val="20"/>
                <w:highlight w:val="yellow"/>
              </w:rPr>
              <w:t>53:02:0151202:377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83C4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366EA">
              <w:rPr>
                <w:sz w:val="20"/>
                <w:szCs w:val="20"/>
                <w:highlight w:val="yellow"/>
              </w:rPr>
              <w:t>53:02:0151004:396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5744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64E00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53:02:0000000:11521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60B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64E00">
              <w:rPr>
                <w:sz w:val="20"/>
                <w:szCs w:val="20"/>
                <w:highlight w:val="yellow"/>
              </w:rPr>
              <w:t>53</w:t>
            </w:r>
            <w:r w:rsidRPr="00A64E00">
              <w:rPr>
                <w:sz w:val="20"/>
                <w:szCs w:val="20"/>
                <w:highlight w:val="yellow"/>
                <w:lang w:val="en-US"/>
              </w:rPr>
              <w:t>:02:0000000:</w:t>
            </w:r>
            <w:r w:rsidRPr="00A64E00">
              <w:rPr>
                <w:sz w:val="20"/>
                <w:szCs w:val="20"/>
                <w:highlight w:val="yellow"/>
              </w:rPr>
              <w:t>11557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828" w14:textId="77777777" w:rsidR="00037667" w:rsidRPr="006C27ED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4CDD">
              <w:rPr>
                <w:sz w:val="20"/>
                <w:szCs w:val="20"/>
                <w:highlight w:val="yellow"/>
              </w:rPr>
              <w:t>53:02:0150801:361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0F6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4CDD">
              <w:rPr>
                <w:sz w:val="20"/>
                <w:szCs w:val="20"/>
                <w:highlight w:val="yellow"/>
              </w:rPr>
              <w:t>53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9A4CDD">
              <w:rPr>
                <w:sz w:val="20"/>
                <w:szCs w:val="20"/>
                <w:highlight w:val="yellow"/>
              </w:rPr>
              <w:t>50801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9A4CDD">
              <w:rPr>
                <w:sz w:val="20"/>
                <w:szCs w:val="20"/>
                <w:highlight w:val="yellow"/>
              </w:rPr>
              <w:t>368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0E4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4CDD">
              <w:rPr>
                <w:sz w:val="20"/>
                <w:szCs w:val="20"/>
                <w:highlight w:val="yellow"/>
              </w:rPr>
              <w:t>53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9A4CDD">
              <w:rPr>
                <w:sz w:val="20"/>
                <w:szCs w:val="20"/>
                <w:highlight w:val="yellow"/>
              </w:rPr>
              <w:t>50801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9A4CDD">
              <w:rPr>
                <w:sz w:val="20"/>
                <w:szCs w:val="20"/>
                <w:highlight w:val="yellow"/>
              </w:rPr>
              <w:t>369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D41D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4CDD">
              <w:rPr>
                <w:sz w:val="20"/>
                <w:szCs w:val="20"/>
                <w:highlight w:val="yellow"/>
              </w:rPr>
              <w:t>53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9A4CDD">
              <w:rPr>
                <w:sz w:val="20"/>
                <w:szCs w:val="20"/>
                <w:highlight w:val="yellow"/>
              </w:rPr>
              <w:t>51001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9A4CDD">
              <w:rPr>
                <w:sz w:val="20"/>
                <w:szCs w:val="20"/>
                <w:highlight w:val="yellow"/>
              </w:rPr>
              <w:t>460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8E2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4CDD">
              <w:rPr>
                <w:sz w:val="20"/>
                <w:szCs w:val="20"/>
                <w:highlight w:val="yellow"/>
              </w:rPr>
              <w:t>53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9A4CDD">
              <w:rPr>
                <w:sz w:val="20"/>
                <w:szCs w:val="20"/>
                <w:highlight w:val="yellow"/>
              </w:rPr>
              <w:t>51001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9A4CDD">
              <w:rPr>
                <w:sz w:val="20"/>
                <w:szCs w:val="20"/>
                <w:highlight w:val="yellow"/>
              </w:rPr>
              <w:t>461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3D6" w14:textId="77777777" w:rsidR="00037667" w:rsidRPr="006C27ED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366EA">
              <w:rPr>
                <w:sz w:val="20"/>
                <w:szCs w:val="20"/>
                <w:highlight w:val="yellow"/>
              </w:rPr>
              <w:t>53:02:0151001:480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307" w14:textId="77777777" w:rsidR="00037667" w:rsidRPr="006C27ED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478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98A" w14:textId="77777777" w:rsidR="00037667" w:rsidRPr="006C27ED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91EE9">
              <w:rPr>
                <w:sz w:val="20"/>
                <w:szCs w:val="20"/>
                <w:highlight w:val="yellow"/>
              </w:rPr>
              <w:t>53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591EE9">
              <w:rPr>
                <w:sz w:val="20"/>
                <w:szCs w:val="20"/>
                <w:highlight w:val="yellow"/>
              </w:rPr>
              <w:t>51501</w:t>
            </w:r>
            <w:r w:rsidRPr="00591EE9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591EE9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6C5" w14:textId="2B960967" w:rsidR="00037667" w:rsidRPr="00CB5AB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5AB6">
              <w:rPr>
                <w:sz w:val="20"/>
                <w:szCs w:val="20"/>
                <w:highlight w:val="yellow"/>
              </w:rPr>
              <w:t>53:02:0151302:</w:t>
            </w:r>
            <w:r w:rsidR="00774B95">
              <w:rPr>
                <w:sz w:val="20"/>
                <w:szCs w:val="20"/>
                <w:highlight w:val="yellow"/>
              </w:rPr>
              <w:t>268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11C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774B95">
              <w:rPr>
                <w:sz w:val="20"/>
                <w:szCs w:val="20"/>
                <w:highlight w:val="yellow"/>
              </w:rPr>
              <w:t>53:02:0151302:264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C1D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037667">
              <w:rPr>
                <w:sz w:val="20"/>
                <w:szCs w:val="20"/>
                <w:highlight w:val="yellow"/>
              </w:rPr>
              <w:t>53:02:0150203:19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>
              <w:rPr>
                <w:sz w:val="20"/>
                <w:szCs w:val="20"/>
              </w:rPr>
              <w:t>59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462" w14:textId="77777777" w:rsidR="00037667" w:rsidRPr="0019694C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9A4CDD">
              <w:rPr>
                <w:sz w:val="20"/>
                <w:szCs w:val="20"/>
                <w:highlight w:val="yellow"/>
              </w:rPr>
              <w:t>53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9A4CDD">
              <w:rPr>
                <w:sz w:val="20"/>
                <w:szCs w:val="20"/>
                <w:highlight w:val="yellow"/>
              </w:rPr>
              <w:t>50801</w:t>
            </w:r>
            <w:r w:rsidRPr="009A4CDD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9A4CDD">
              <w:rPr>
                <w:sz w:val="20"/>
                <w:szCs w:val="20"/>
                <w:highlight w:val="yellow"/>
              </w:rPr>
              <w:t>383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EF16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BE7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69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635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E30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F7E2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477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5532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50B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:02:01</w:t>
            </w:r>
            <w:r w:rsidRPr="003366EA">
              <w:rPr>
                <w:sz w:val="20"/>
                <w:szCs w:val="20"/>
                <w:highlight w:val="yellow"/>
              </w:rPr>
              <w:t>51001</w:t>
            </w:r>
            <w:r w:rsidRPr="003366EA">
              <w:rPr>
                <w:sz w:val="20"/>
                <w:szCs w:val="20"/>
                <w:highlight w:val="yellow"/>
                <w:lang w:val="en-US"/>
              </w:rPr>
              <w:t>:</w:t>
            </w:r>
            <w:r w:rsidRPr="003366EA">
              <w:rPr>
                <w:sz w:val="20"/>
                <w:szCs w:val="20"/>
                <w:highlight w:val="yellow"/>
              </w:rPr>
              <w:t>545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F9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53:02:0151001:551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094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53:02:0151001:567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454" w14:textId="77777777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3366EA">
              <w:rPr>
                <w:sz w:val="20"/>
                <w:szCs w:val="20"/>
                <w:highlight w:val="yellow"/>
              </w:rPr>
              <w:t>53:02:0151001:520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0614" w14:textId="77777777" w:rsidR="00037667" w:rsidRPr="006F4B24" w:rsidRDefault="00037667" w:rsidP="00037667">
            <w:pPr>
              <w:ind w:right="-108"/>
              <w:rPr>
                <w:sz w:val="20"/>
                <w:szCs w:val="20"/>
              </w:rPr>
            </w:pPr>
            <w:r w:rsidRPr="00A64E00">
              <w:rPr>
                <w:sz w:val="20"/>
                <w:szCs w:val="20"/>
                <w:highlight w:val="yellow"/>
              </w:rPr>
              <w:t>53:02:0000000:11207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CF3" w14:textId="77777777" w:rsidR="00037667" w:rsidRPr="00037667" w:rsidRDefault="00037667" w:rsidP="00037667">
            <w:pPr>
              <w:ind w:right="-108"/>
              <w:rPr>
                <w:sz w:val="20"/>
                <w:szCs w:val="20"/>
                <w:highlight w:val="yellow"/>
              </w:rPr>
            </w:pPr>
            <w:r w:rsidRPr="00037667">
              <w:rPr>
                <w:sz w:val="20"/>
                <w:szCs w:val="20"/>
                <w:highlight w:val="yellow"/>
              </w:rPr>
              <w:t>53:02:0150401:131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FF7" w14:textId="77777777" w:rsidR="00037667" w:rsidRPr="006F4B24" w:rsidRDefault="00037667" w:rsidP="00037667">
            <w:pPr>
              <w:ind w:right="-108"/>
              <w:rPr>
                <w:sz w:val="20"/>
                <w:szCs w:val="20"/>
              </w:rPr>
            </w:pPr>
            <w:r w:rsidRPr="00037667">
              <w:rPr>
                <w:sz w:val="20"/>
                <w:szCs w:val="20"/>
                <w:highlight w:val="yellow"/>
              </w:rPr>
              <w:t>53</w:t>
            </w:r>
            <w:r w:rsidRPr="00037667">
              <w:rPr>
                <w:sz w:val="20"/>
                <w:szCs w:val="20"/>
                <w:highlight w:val="yellow"/>
                <w:lang w:val="en-US"/>
              </w:rPr>
              <w:t>:02:0</w:t>
            </w:r>
            <w:r w:rsidRPr="00037667">
              <w:rPr>
                <w:sz w:val="20"/>
                <w:szCs w:val="20"/>
                <w:highlight w:val="yellow"/>
              </w:rPr>
              <w:t>150401:31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76E2ECCF" w:rsidR="00037667" w:rsidRPr="006F4B24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  <w:highlight w:val="yellow"/>
              </w:rPr>
              <w:t>53:02:0150701:21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7667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 w:rsidRPr="00173EE7">
              <w:rPr>
                <w:sz w:val="20"/>
                <w:szCs w:val="20"/>
              </w:rPr>
              <w:t xml:space="preserve">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F33" w14:textId="275A1E44" w:rsidR="00037667" w:rsidRPr="006F09E8" w:rsidRDefault="00037667" w:rsidP="00037667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6F09E8">
              <w:rPr>
                <w:sz w:val="20"/>
                <w:szCs w:val="20"/>
                <w:highlight w:val="yellow"/>
              </w:rPr>
              <w:t>53:02:</w:t>
            </w:r>
            <w:r w:rsidRPr="006F09E8">
              <w:rPr>
                <w:sz w:val="20"/>
                <w:szCs w:val="20"/>
                <w:highlight w:val="yellow"/>
              </w:rPr>
              <w:t>0000000:11805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4B95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B2B" w14:textId="46FA3F87" w:rsidR="00774B95" w:rsidRPr="006F09E8" w:rsidRDefault="00774B95" w:rsidP="00774B95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6F09E8">
              <w:rPr>
                <w:sz w:val="20"/>
                <w:szCs w:val="20"/>
                <w:highlight w:val="yellow"/>
              </w:rPr>
              <w:t>53:02:0</w:t>
            </w:r>
            <w:r w:rsidRPr="006F09E8">
              <w:rPr>
                <w:sz w:val="20"/>
                <w:szCs w:val="20"/>
                <w:highlight w:val="yellow"/>
              </w:rPr>
              <w:t>151401:395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</w:t>
            </w: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4B95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7777777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77777777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77777777" w:rsidR="00774B95" w:rsidRPr="006F4B24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77777777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526" w14:textId="77777777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E63D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77777777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4B95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774B95" w:rsidRPr="006F4B24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4B95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77777777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7777777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69" w14:textId="77777777" w:rsidR="00774B95" w:rsidRPr="006F4B24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7777777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F23" w14:textId="77777777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7899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77777777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4B95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774B95" w:rsidRPr="006C27ED" w:rsidRDefault="00774B95" w:rsidP="00774B9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7224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53:02:0151202:1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C5744" w14:textId="5D435992" w:rsidR="00334D38" w:rsidRPr="00C73AE4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BF89514" w14:textId="12DBDA53" w:rsidR="00334D38" w:rsidRPr="00C73AE4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9B8E05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C8FC0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1F7A95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CC834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679B18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187B7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A455A9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1B2702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58C88C" w14:textId="77777777" w:rsidR="00826221" w:rsidRPr="0001225A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1D86C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5311F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92C40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75D2E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53:02:0000000:1029</w:t>
            </w:r>
            <w:r w:rsidR="004F3F0A"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26221" w:rsidRPr="00C73AE4" w:rsidRDefault="009D0BF2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D5EF97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</w:t>
            </w:r>
            <w:r w:rsidR="00D47D8E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C155ED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6EF593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A4365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CD3087F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26221" w:rsidRDefault="00D47D8E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826221"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53:02:0150201:1</w:t>
            </w: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  <w:r w:rsidR="00826221"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26221" w:rsidRDefault="00D47D8E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3F5F2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0BF2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9D0BF2" w:rsidRPr="00C73AE4" w:rsidRDefault="009D0BF2" w:rsidP="009D0B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9D0BF2" w:rsidRDefault="009D0BF2" w:rsidP="009D0BF2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9D0BF2" w:rsidRDefault="009D0BF2" w:rsidP="009D0BF2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9D0BF2" w:rsidRPr="002D2665" w:rsidRDefault="009D0BF2" w:rsidP="009D0BF2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9D0BF2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18A40AB6" w14:textId="75DFB880" w:rsidR="009D0BF2" w:rsidRPr="0042283E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9D0BF2" w:rsidRDefault="009D0BF2" w:rsidP="009D0BF2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77777777" w:rsidR="009D0BF2" w:rsidRPr="00C73AE4" w:rsidRDefault="009D0BF2" w:rsidP="009D0BF2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D7C3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3F0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A2CD49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4E9FAFF" w14:textId="016C9313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B22C24">
              <w:rPr>
                <w:sz w:val="20"/>
                <w:szCs w:val="20"/>
              </w:rPr>
              <w:t>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3A6932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1099C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26221" w:rsidRDefault="00B22C24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26221" w:rsidRPr="00C73AE4" w:rsidRDefault="00B22C24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B505E8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E143D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7DE2424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44C2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C05EBBC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A80DD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DB15F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</w:t>
            </w:r>
            <w:r w:rsidR="00B22C2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56C00E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26221" w:rsidRDefault="00DB749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26221" w:rsidRPr="00C73AE4" w:rsidRDefault="00DB749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78301DA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3B10D47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EA9B6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0C814304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4EA05CB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E5AA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81A54B7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606F07BA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16456075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37667"/>
    <w:rsid w:val="00061660"/>
    <w:rsid w:val="00171F3A"/>
    <w:rsid w:val="00173EE7"/>
    <w:rsid w:val="001A4486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691AD6"/>
    <w:rsid w:val="006A2C23"/>
    <w:rsid w:val="006D20C7"/>
    <w:rsid w:val="006D7B3A"/>
    <w:rsid w:val="006F09E8"/>
    <w:rsid w:val="00774B95"/>
    <w:rsid w:val="00776364"/>
    <w:rsid w:val="007C4431"/>
    <w:rsid w:val="00806F06"/>
    <w:rsid w:val="00826221"/>
    <w:rsid w:val="008625B6"/>
    <w:rsid w:val="009A4CDD"/>
    <w:rsid w:val="009D0BF2"/>
    <w:rsid w:val="00A64E00"/>
    <w:rsid w:val="00A8475A"/>
    <w:rsid w:val="00B22C24"/>
    <w:rsid w:val="00CB5AB6"/>
    <w:rsid w:val="00CF43CC"/>
    <w:rsid w:val="00D47D8E"/>
    <w:rsid w:val="00D8079F"/>
    <w:rsid w:val="00DB7491"/>
    <w:rsid w:val="00DE5C38"/>
    <w:rsid w:val="00ED0B96"/>
    <w:rsid w:val="00F51833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28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2024-12-10T11:24:00Z</cp:lastPrinted>
  <dcterms:created xsi:type="dcterms:W3CDTF">2024-11-14T06:11:00Z</dcterms:created>
  <dcterms:modified xsi:type="dcterms:W3CDTF">2024-12-10T11:24:00Z</dcterms:modified>
</cp:coreProperties>
</file>